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AA" w:rsidRPr="006E5E13" w:rsidRDefault="00DF13AA" w:rsidP="005A2B0C">
      <w:pPr>
        <w:pStyle w:val="NoSpacing"/>
        <w:spacing w:after="48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7EE6BA76">
        <w:rPr>
          <w:rFonts w:ascii="Arial" w:eastAsia="Arial" w:hAnsi="Arial" w:cs="Arial"/>
          <w:b/>
          <w:bCs/>
          <w:sz w:val="28"/>
          <w:szCs w:val="28"/>
        </w:rPr>
        <w:t xml:space="preserve">Georgia Tech Individual Development Plan (IDP) </w:t>
      </w:r>
      <w:r w:rsidR="002D28A2">
        <w:rPr>
          <w:rFonts w:ascii="Arial" w:eastAsia="Arial" w:hAnsi="Arial" w:cs="Arial"/>
          <w:b/>
          <w:bCs/>
          <w:sz w:val="28"/>
          <w:szCs w:val="28"/>
        </w:rPr>
        <w:t xml:space="preserve">Self-Assessment </w:t>
      </w:r>
      <w:r w:rsidRPr="7EE6BA76">
        <w:rPr>
          <w:rFonts w:ascii="Arial" w:eastAsia="Arial" w:hAnsi="Arial" w:cs="Arial"/>
          <w:b/>
          <w:bCs/>
          <w:sz w:val="28"/>
          <w:szCs w:val="28"/>
        </w:rPr>
        <w:t>Form</w:t>
      </w:r>
    </w:p>
    <w:p w:rsidR="00235CA7" w:rsidRPr="00C336D7" w:rsidRDefault="00DF13AA" w:rsidP="00DF13A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336D7">
        <w:rPr>
          <w:rFonts w:ascii="Arial" w:eastAsia="Arial" w:hAnsi="Arial" w:cs="Arial"/>
          <w:sz w:val="24"/>
          <w:szCs w:val="24"/>
        </w:rPr>
        <w:t xml:space="preserve">The aim of this form is to help you think through your </w:t>
      </w:r>
      <w:r w:rsidR="002D28A2">
        <w:rPr>
          <w:rFonts w:ascii="Arial" w:eastAsia="Arial" w:hAnsi="Arial" w:cs="Arial"/>
          <w:sz w:val="24"/>
          <w:szCs w:val="24"/>
        </w:rPr>
        <w:t>long-term career and degree completion goals.</w:t>
      </w:r>
      <w:r w:rsidRPr="00C336D7">
        <w:rPr>
          <w:rFonts w:ascii="Arial" w:eastAsia="Arial" w:hAnsi="Arial" w:cs="Arial"/>
          <w:sz w:val="24"/>
          <w:szCs w:val="24"/>
        </w:rPr>
        <w:t xml:space="preserve"> </w:t>
      </w:r>
      <w:r w:rsidR="002D28A2">
        <w:rPr>
          <w:rFonts w:ascii="Arial" w:eastAsia="Arial" w:hAnsi="Arial" w:cs="Arial"/>
          <w:sz w:val="24"/>
          <w:szCs w:val="24"/>
        </w:rPr>
        <w:t xml:space="preserve">Complete </w:t>
      </w:r>
      <w:r w:rsidRPr="00C336D7">
        <w:rPr>
          <w:rFonts w:ascii="Arial" w:eastAsia="Arial" w:hAnsi="Arial" w:cs="Arial"/>
          <w:sz w:val="24"/>
          <w:szCs w:val="24"/>
        </w:rPr>
        <w:t>each section below</w:t>
      </w:r>
      <w:r w:rsidR="00DF6020">
        <w:rPr>
          <w:rFonts w:ascii="Arial" w:eastAsia="Arial" w:hAnsi="Arial" w:cs="Arial"/>
          <w:sz w:val="24"/>
          <w:szCs w:val="24"/>
        </w:rPr>
        <w:t xml:space="preserve"> </w:t>
      </w:r>
      <w:r w:rsidR="003731B2">
        <w:rPr>
          <w:rFonts w:ascii="Arial" w:eastAsia="Arial" w:hAnsi="Arial" w:cs="Arial"/>
          <w:sz w:val="24"/>
          <w:szCs w:val="24"/>
        </w:rPr>
        <w:t>(insofar as it is relevant to you)</w:t>
      </w:r>
      <w:r w:rsidRPr="00C336D7">
        <w:rPr>
          <w:rFonts w:ascii="Arial" w:eastAsia="Arial" w:hAnsi="Arial" w:cs="Arial"/>
          <w:sz w:val="24"/>
          <w:szCs w:val="24"/>
        </w:rPr>
        <w:t xml:space="preserve">, then share it with your advisor(s) for discussion and development. </w:t>
      </w:r>
      <w:r w:rsidRPr="00C336D7">
        <w:rPr>
          <w:rFonts w:ascii="Arial" w:eastAsia="Arial" w:hAnsi="Arial" w:cs="Arial"/>
          <w:b/>
          <w:bCs/>
          <w:sz w:val="24"/>
          <w:szCs w:val="24"/>
        </w:rPr>
        <w:t xml:space="preserve">Ideally, you will use this to collaboratively create a document that </w:t>
      </w:r>
      <w:r w:rsidR="00235CA7">
        <w:rPr>
          <w:rFonts w:ascii="Arial" w:eastAsia="Arial" w:hAnsi="Arial" w:cs="Arial"/>
          <w:b/>
          <w:bCs/>
          <w:sz w:val="24"/>
          <w:szCs w:val="24"/>
        </w:rPr>
        <w:t>clearly identifies both your current and long term professional goals, with advice and input from your advisor.</w:t>
      </w:r>
    </w:p>
    <w:p w:rsidR="005A2B0C" w:rsidRPr="005A2B0C" w:rsidRDefault="005A2B0C" w:rsidP="005A2B0C">
      <w:pPr>
        <w:pStyle w:val="NoSpacing"/>
        <w:spacing w:before="240"/>
        <w:jc w:val="both"/>
        <w:rPr>
          <w:rFonts w:ascii="Arial" w:eastAsia="Arial" w:hAnsi="Arial" w:cs="Arial"/>
          <w:sz w:val="24"/>
          <w:szCs w:val="24"/>
        </w:rPr>
      </w:pPr>
      <w:r w:rsidRPr="005A2B0C">
        <w:rPr>
          <w:rFonts w:ascii="Arial" w:eastAsia="Arial" w:hAnsi="Arial" w:cs="Arial"/>
          <w:sz w:val="24"/>
          <w:szCs w:val="24"/>
        </w:rPr>
        <w:t xml:space="preserve">Drawing on the </w:t>
      </w:r>
      <w:hyperlink r:id="rId8">
        <w:r w:rsidRPr="005A2B0C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Core Competencies</w:t>
        </w:r>
        <w:r w:rsidRPr="005A2B0C">
          <w:rPr>
            <w:rStyle w:val="Hyperlink"/>
            <w:rFonts w:ascii="Arial" w:eastAsia="Arial" w:hAnsi="Arial" w:cs="Arial"/>
            <w:sz w:val="24"/>
            <w:szCs w:val="24"/>
          </w:rPr>
          <w:t xml:space="preserve"> identified by the National Postdoc Association</w:t>
        </w:r>
      </w:hyperlink>
      <w:r w:rsidRPr="005A2B0C">
        <w:rPr>
          <w:rFonts w:ascii="Arial" w:eastAsia="Arial" w:hAnsi="Arial" w:cs="Arial"/>
          <w:sz w:val="24"/>
          <w:szCs w:val="24"/>
        </w:rPr>
        <w:t xml:space="preserve">, this form is split into </w:t>
      </w:r>
      <w:r>
        <w:rPr>
          <w:rFonts w:ascii="Arial" w:eastAsia="Arial" w:hAnsi="Arial" w:cs="Arial"/>
          <w:sz w:val="24"/>
          <w:szCs w:val="24"/>
        </w:rPr>
        <w:t xml:space="preserve">the following four </w:t>
      </w:r>
      <w:r w:rsidRPr="005A2B0C">
        <w:rPr>
          <w:rFonts w:ascii="Arial" w:eastAsia="Arial" w:hAnsi="Arial" w:cs="Arial"/>
          <w:sz w:val="24"/>
          <w:szCs w:val="24"/>
        </w:rPr>
        <w:t>sections:</w:t>
      </w:r>
    </w:p>
    <w:p w:rsidR="005A2B0C" w:rsidRPr="005A2B0C" w:rsidRDefault="00CA544C" w:rsidP="005A2B0C">
      <w:pPr>
        <w:pStyle w:val="NoSpacing"/>
        <w:numPr>
          <w:ilvl w:val="0"/>
          <w:numId w:val="2"/>
        </w:numPr>
        <w:spacing w:before="240"/>
        <w:ind w:left="900" w:hanging="540"/>
        <w:jc w:val="both"/>
        <w:rPr>
          <w:rFonts w:ascii="Arial" w:eastAsia="Arial" w:hAnsi="Arial" w:cs="Arial"/>
          <w:sz w:val="24"/>
          <w:szCs w:val="24"/>
        </w:rPr>
      </w:pPr>
      <w:hyperlink w:anchor="Career" w:history="1">
        <w:r w:rsidR="005A2B0C" w:rsidRPr="005A2B0C">
          <w:rPr>
            <w:rStyle w:val="Hyperlink"/>
            <w:rFonts w:ascii="Arial" w:eastAsia="Arial" w:hAnsi="Arial" w:cs="Arial"/>
            <w:sz w:val="24"/>
            <w:szCs w:val="24"/>
          </w:rPr>
          <w:t>Career Exploration and Development</w:t>
        </w:r>
      </w:hyperlink>
    </w:p>
    <w:p w:rsidR="005A2B0C" w:rsidRPr="005A2B0C" w:rsidRDefault="00CA544C" w:rsidP="005A2B0C">
      <w:pPr>
        <w:pStyle w:val="NoSpacing"/>
        <w:numPr>
          <w:ilvl w:val="0"/>
          <w:numId w:val="2"/>
        </w:numPr>
        <w:spacing w:before="120"/>
        <w:ind w:left="907" w:hanging="547"/>
        <w:jc w:val="both"/>
        <w:rPr>
          <w:rFonts w:ascii="Arial" w:eastAsia="Arial" w:hAnsi="Arial" w:cs="Arial"/>
          <w:sz w:val="24"/>
          <w:szCs w:val="24"/>
        </w:rPr>
      </w:pPr>
      <w:hyperlink w:anchor="Degree" w:history="1">
        <w:r w:rsidR="005A2B0C" w:rsidRPr="005A2B0C">
          <w:rPr>
            <w:rStyle w:val="Hyperlink"/>
            <w:rFonts w:ascii="Arial" w:eastAsia="Arial" w:hAnsi="Arial" w:cs="Arial"/>
            <w:sz w:val="24"/>
            <w:szCs w:val="24"/>
          </w:rPr>
          <w:t>Degree Completion</w:t>
        </w:r>
      </w:hyperlink>
      <w:r w:rsidR="005A2B0C" w:rsidRPr="005A2B0C">
        <w:rPr>
          <w:rFonts w:ascii="Arial" w:eastAsia="Arial" w:hAnsi="Arial" w:cs="Arial"/>
          <w:sz w:val="24"/>
          <w:szCs w:val="24"/>
        </w:rPr>
        <w:t xml:space="preserve"> (graduate students only)</w:t>
      </w:r>
    </w:p>
    <w:p w:rsidR="005A2B0C" w:rsidRPr="005A2B0C" w:rsidRDefault="00CA544C" w:rsidP="005A2B0C">
      <w:pPr>
        <w:pStyle w:val="NoSpacing"/>
        <w:numPr>
          <w:ilvl w:val="0"/>
          <w:numId w:val="2"/>
        </w:numPr>
        <w:spacing w:before="120"/>
        <w:ind w:left="907" w:hanging="547"/>
        <w:jc w:val="both"/>
        <w:rPr>
          <w:rFonts w:ascii="Arial" w:eastAsia="Arial" w:hAnsi="Arial" w:cs="Arial"/>
          <w:sz w:val="24"/>
          <w:szCs w:val="24"/>
        </w:rPr>
      </w:pPr>
      <w:hyperlink w:anchor="Knowledge" w:history="1">
        <w:r w:rsidR="005A2B0C" w:rsidRPr="005A2B0C">
          <w:rPr>
            <w:rStyle w:val="Hyperlink"/>
            <w:rFonts w:ascii="Arial" w:eastAsia="Arial" w:hAnsi="Arial" w:cs="Arial"/>
            <w:sz w:val="24"/>
            <w:szCs w:val="24"/>
          </w:rPr>
          <w:t>Knowledge Development</w:t>
        </w:r>
      </w:hyperlink>
    </w:p>
    <w:p w:rsidR="005A2B0C" w:rsidRPr="005A2B0C" w:rsidRDefault="00CA544C" w:rsidP="005A2B0C">
      <w:pPr>
        <w:pStyle w:val="NoSpacing"/>
        <w:numPr>
          <w:ilvl w:val="0"/>
          <w:numId w:val="2"/>
        </w:numPr>
        <w:spacing w:before="120"/>
        <w:ind w:left="907" w:hanging="547"/>
        <w:jc w:val="both"/>
        <w:rPr>
          <w:rFonts w:ascii="Arial" w:eastAsia="Arial" w:hAnsi="Arial" w:cs="Arial"/>
          <w:sz w:val="24"/>
          <w:szCs w:val="24"/>
        </w:rPr>
      </w:pPr>
      <w:hyperlink w:anchor="Skills" w:history="1">
        <w:r w:rsidR="005A2B0C" w:rsidRPr="005A2B0C">
          <w:rPr>
            <w:rStyle w:val="Hyperlink"/>
            <w:rFonts w:ascii="Arial" w:eastAsia="Arial" w:hAnsi="Arial" w:cs="Arial"/>
            <w:sz w:val="24"/>
            <w:szCs w:val="24"/>
          </w:rPr>
          <w:t>Professional Skillsets</w:t>
        </w:r>
      </w:hyperlink>
    </w:p>
    <w:p w:rsidR="005A2B0C" w:rsidRPr="00C336D7" w:rsidRDefault="005A2B0C" w:rsidP="005A2B0C">
      <w:pPr>
        <w:pStyle w:val="NoSpacing"/>
        <w:spacing w:before="240"/>
        <w:ind w:right="66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4261213</wp:posOffset>
            </wp:positionH>
            <wp:positionV relativeFrom="paragraph">
              <wp:posOffset>150495</wp:posOffset>
            </wp:positionV>
            <wp:extent cx="3919855" cy="2858770"/>
            <wp:effectExtent l="19050" t="19050" r="23495" b="17780"/>
            <wp:wrapThrough wrapText="bothSides">
              <wp:wrapPolygon edited="0">
                <wp:start x="-105" y="-144"/>
                <wp:lineTo x="-105" y="21590"/>
                <wp:lineTo x="21624" y="21590"/>
                <wp:lineTo x="21624" y="-144"/>
                <wp:lineTo x="-105" y="-14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P Cy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285877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C336D7">
        <w:rPr>
          <w:rFonts w:ascii="Arial" w:eastAsia="Arial" w:hAnsi="Arial" w:cs="Arial"/>
          <w:sz w:val="24"/>
          <w:szCs w:val="24"/>
        </w:rPr>
        <w:t>You may end up focusing most of your attention on only a few areas at a time, but it is good practice to reflect on each area in order to help you (and your advisor) identify the best goals and activities for you over the coming months</w:t>
      </w:r>
      <w:r w:rsidR="00DF6020">
        <w:rPr>
          <w:rFonts w:ascii="Arial" w:eastAsia="Arial" w:hAnsi="Arial" w:cs="Arial"/>
          <w:sz w:val="24"/>
          <w:szCs w:val="24"/>
        </w:rPr>
        <w:t xml:space="preserve"> and years</w:t>
      </w:r>
      <w:r w:rsidRPr="00C336D7">
        <w:rPr>
          <w:rFonts w:ascii="Arial" w:eastAsia="Arial" w:hAnsi="Arial" w:cs="Arial"/>
          <w:sz w:val="24"/>
          <w:szCs w:val="24"/>
        </w:rPr>
        <w:t>.</w:t>
      </w:r>
    </w:p>
    <w:p w:rsidR="00DF13AA" w:rsidRDefault="00235CA7" w:rsidP="005A2B0C">
      <w:pPr>
        <w:pStyle w:val="NoSpacing"/>
        <w:spacing w:before="240"/>
        <w:ind w:right="66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this</w:t>
      </w:r>
      <w:r w:rsidR="00DF13AA" w:rsidRPr="00C336D7">
        <w:rPr>
          <w:rFonts w:ascii="Arial" w:eastAsia="Arial" w:hAnsi="Arial" w:cs="Arial"/>
          <w:sz w:val="24"/>
          <w:szCs w:val="24"/>
        </w:rPr>
        <w:t xml:space="preserve"> document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="00DF13AA" w:rsidRPr="00C336D7">
        <w:rPr>
          <w:rFonts w:ascii="Arial" w:eastAsia="Arial" w:hAnsi="Arial" w:cs="Arial"/>
          <w:b/>
          <w:bCs/>
          <w:sz w:val="24"/>
          <w:szCs w:val="24"/>
        </w:rPr>
        <w:t>one part of an ongoing plan for your</w:t>
      </w:r>
      <w:r w:rsidR="00DF6020">
        <w:rPr>
          <w:rFonts w:ascii="Arial" w:eastAsia="Arial" w:hAnsi="Arial" w:cs="Arial"/>
          <w:b/>
          <w:bCs/>
          <w:sz w:val="24"/>
          <w:szCs w:val="24"/>
        </w:rPr>
        <w:t xml:space="preserve"> professional</w:t>
      </w:r>
      <w:r w:rsidR="00DF13AA" w:rsidRPr="00C336D7">
        <w:rPr>
          <w:rFonts w:ascii="Arial" w:eastAsia="Arial" w:hAnsi="Arial" w:cs="Arial"/>
          <w:b/>
          <w:bCs/>
          <w:sz w:val="24"/>
          <w:szCs w:val="24"/>
        </w:rPr>
        <w:t xml:space="preserve"> development</w:t>
      </w:r>
      <w:r w:rsidR="00DF13AA" w:rsidRPr="00C336D7">
        <w:rPr>
          <w:rFonts w:ascii="Arial" w:eastAsia="Arial" w:hAnsi="Arial" w:cs="Arial"/>
          <w:sz w:val="24"/>
          <w:szCs w:val="24"/>
        </w:rPr>
        <w:t xml:space="preserve">: </w:t>
      </w:r>
      <w:r w:rsidR="005B45DF">
        <w:rPr>
          <w:rFonts w:ascii="Arial" w:eastAsia="Arial" w:hAnsi="Arial" w:cs="Arial"/>
          <w:sz w:val="24"/>
          <w:szCs w:val="24"/>
        </w:rPr>
        <w:t>we</w:t>
      </w:r>
      <w:r w:rsidR="00DF6020">
        <w:rPr>
          <w:rFonts w:ascii="Arial" w:eastAsia="Arial" w:hAnsi="Arial" w:cs="Arial"/>
          <w:sz w:val="24"/>
          <w:szCs w:val="24"/>
        </w:rPr>
        <w:t xml:space="preserve"> </w:t>
      </w:r>
      <w:r w:rsidR="005B45DF">
        <w:rPr>
          <w:rFonts w:ascii="Arial" w:eastAsia="Arial" w:hAnsi="Arial" w:cs="Arial"/>
          <w:sz w:val="24"/>
          <w:szCs w:val="24"/>
        </w:rPr>
        <w:t>recommend</w:t>
      </w:r>
      <w:r w:rsidR="00DF6020">
        <w:rPr>
          <w:rFonts w:ascii="Arial" w:eastAsia="Arial" w:hAnsi="Arial" w:cs="Arial"/>
          <w:sz w:val="24"/>
          <w:szCs w:val="24"/>
        </w:rPr>
        <w:t xml:space="preserve"> that you</w:t>
      </w:r>
      <w:r w:rsidR="00DF6020" w:rsidRPr="00C336D7">
        <w:rPr>
          <w:rFonts w:ascii="Arial" w:eastAsia="Arial" w:hAnsi="Arial" w:cs="Arial"/>
          <w:sz w:val="24"/>
          <w:szCs w:val="24"/>
        </w:rPr>
        <w:t xml:space="preserve"> </w:t>
      </w:r>
      <w:r w:rsidR="00DF13AA" w:rsidRPr="00C336D7">
        <w:rPr>
          <w:rFonts w:ascii="Arial" w:eastAsia="Arial" w:hAnsi="Arial" w:cs="Arial"/>
          <w:sz w:val="24"/>
          <w:szCs w:val="24"/>
        </w:rPr>
        <w:t xml:space="preserve">revisit it at least once a year, to revise and adjust your goals and </w:t>
      </w:r>
      <w:r w:rsidR="005B45DF">
        <w:rPr>
          <w:rFonts w:ascii="Arial" w:eastAsia="Arial" w:hAnsi="Arial" w:cs="Arial"/>
          <w:sz w:val="24"/>
          <w:szCs w:val="24"/>
        </w:rPr>
        <w:t xml:space="preserve">future </w:t>
      </w:r>
      <w:r w:rsidR="00DF13AA" w:rsidRPr="00C336D7">
        <w:rPr>
          <w:rFonts w:ascii="Arial" w:eastAsia="Arial" w:hAnsi="Arial" w:cs="Arial"/>
          <w:sz w:val="24"/>
          <w:szCs w:val="24"/>
        </w:rPr>
        <w:t>plan</w:t>
      </w:r>
      <w:r w:rsidR="005B45DF">
        <w:rPr>
          <w:rFonts w:ascii="Arial" w:eastAsia="Arial" w:hAnsi="Arial" w:cs="Arial"/>
          <w:sz w:val="24"/>
          <w:szCs w:val="24"/>
        </w:rPr>
        <w:t>s</w:t>
      </w:r>
      <w:r w:rsidR="00DF13AA" w:rsidRPr="00C336D7">
        <w:rPr>
          <w:rFonts w:ascii="Arial" w:eastAsia="Arial" w:hAnsi="Arial" w:cs="Arial"/>
          <w:sz w:val="24"/>
          <w:szCs w:val="24"/>
        </w:rPr>
        <w:t xml:space="preserve">. We recommend that you retain old versions of this document in order to chart your progress, but use the most recent version as </w:t>
      </w:r>
      <w:r w:rsidR="005B45DF">
        <w:rPr>
          <w:rFonts w:ascii="Arial" w:eastAsia="Arial" w:hAnsi="Arial" w:cs="Arial"/>
          <w:sz w:val="24"/>
          <w:szCs w:val="24"/>
        </w:rPr>
        <w:t>a</w:t>
      </w:r>
      <w:r w:rsidR="005B45DF" w:rsidRPr="00C336D7">
        <w:rPr>
          <w:rFonts w:ascii="Arial" w:eastAsia="Arial" w:hAnsi="Arial" w:cs="Arial"/>
          <w:sz w:val="24"/>
          <w:szCs w:val="24"/>
        </w:rPr>
        <w:t xml:space="preserve"> </w:t>
      </w:r>
      <w:r w:rsidR="00DF13AA" w:rsidRPr="00C336D7">
        <w:rPr>
          <w:rFonts w:ascii="Arial" w:eastAsia="Arial" w:hAnsi="Arial" w:cs="Arial"/>
          <w:sz w:val="24"/>
          <w:szCs w:val="24"/>
        </w:rPr>
        <w:t xml:space="preserve">starting place for creating your plan each year. In addition, it is helpful to use this document </w:t>
      </w:r>
      <w:r w:rsidR="005B45DF">
        <w:rPr>
          <w:rFonts w:ascii="Arial" w:eastAsia="Arial" w:hAnsi="Arial" w:cs="Arial"/>
          <w:sz w:val="24"/>
          <w:szCs w:val="24"/>
        </w:rPr>
        <w:t xml:space="preserve">as a tool </w:t>
      </w:r>
      <w:r w:rsidR="00DF13AA" w:rsidRPr="00C336D7">
        <w:rPr>
          <w:rFonts w:ascii="Arial" w:eastAsia="Arial" w:hAnsi="Arial" w:cs="Arial"/>
          <w:sz w:val="24"/>
          <w:szCs w:val="24"/>
        </w:rPr>
        <w:t>for progress checks throughout the year (e.g. mid-semester check-in, and end-of-semester review).</w:t>
      </w:r>
    </w:p>
    <w:p w:rsidR="00235CA7" w:rsidRDefault="00235CA7" w:rsidP="005C57AC">
      <w:pPr>
        <w:pStyle w:val="NoSpacing"/>
        <w:spacing w:before="480"/>
        <w:rPr>
          <w:rFonts w:eastAsia="Arial"/>
        </w:rPr>
      </w:pPr>
      <w:r>
        <w:rPr>
          <w:rFonts w:ascii="Arial" w:eastAsia="Arial" w:hAnsi="Arial" w:cs="Arial"/>
          <w:sz w:val="24"/>
          <w:szCs w:val="24"/>
        </w:rPr>
        <w:t xml:space="preserve">For more IDP-related resources, please visit </w:t>
      </w:r>
      <w:hyperlink r:id="rId10" w:history="1">
        <w:r w:rsidR="005C57AC">
          <w:rPr>
            <w:rStyle w:val="Hyperlink"/>
            <w:rFonts w:ascii="Arial" w:eastAsia="Arial" w:hAnsi="Arial" w:cs="Arial"/>
            <w:sz w:val="24"/>
            <w:szCs w:val="24"/>
          </w:rPr>
          <w:t>http://www.c</w:t>
        </w:r>
        <w:r w:rsidRPr="00EB58F7">
          <w:rPr>
            <w:rStyle w:val="Hyperlink"/>
            <w:rFonts w:ascii="Arial" w:eastAsia="Arial" w:hAnsi="Arial" w:cs="Arial"/>
            <w:sz w:val="24"/>
            <w:szCs w:val="24"/>
          </w:rPr>
          <w:t>tl.gatech.edu/resources/</w:t>
        </w:r>
        <w:r w:rsidR="005C57AC">
          <w:rPr>
            <w:rStyle w:val="Hyperlink"/>
            <w:rFonts w:ascii="Arial" w:eastAsia="Arial" w:hAnsi="Arial" w:cs="Arial"/>
            <w:sz w:val="24"/>
            <w:szCs w:val="24"/>
          </w:rPr>
          <w:t>best-practices/</w:t>
        </w:r>
        <w:r w:rsidRPr="00EB58F7">
          <w:rPr>
            <w:rStyle w:val="Hyperlink"/>
            <w:rFonts w:ascii="Arial" w:eastAsia="Arial" w:hAnsi="Arial" w:cs="Arial"/>
            <w:sz w:val="24"/>
            <w:szCs w:val="24"/>
          </w:rPr>
          <w:t>IDPs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TableGrid"/>
        <w:tblW w:w="140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10"/>
        <w:gridCol w:w="5890"/>
        <w:gridCol w:w="5890"/>
      </w:tblGrid>
      <w:tr w:rsidR="00B16564" w:rsidTr="00235CA7">
        <w:tc>
          <w:tcPr>
            <w:tcW w:w="14040" w:type="dxa"/>
            <w:gridSpan w:val="4"/>
            <w:shd w:val="clear" w:color="auto" w:fill="D0CECE" w:themeFill="background2" w:themeFillShade="E6"/>
          </w:tcPr>
          <w:p w:rsidR="00B16564" w:rsidRPr="009830AD" w:rsidRDefault="00B16564" w:rsidP="00235CA7">
            <w:pPr>
              <w:pStyle w:val="NoSpacing"/>
              <w:rPr>
                <w:rFonts w:ascii="Arial" w:eastAsia="Arial" w:hAnsi="Arial" w:cs="Arial"/>
                <w:bCs/>
                <w:sz w:val="24"/>
                <w:szCs w:val="24"/>
              </w:rPr>
            </w:pPr>
            <w:bookmarkStart w:id="1" w:name="Career"/>
            <w:bookmarkEnd w:id="1"/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Career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Exploration &amp; </w:t>
            </w:r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Development</w:t>
            </w:r>
          </w:p>
        </w:tc>
      </w:tr>
      <w:tr w:rsidR="00235CA7" w:rsidTr="00235CA7">
        <w:trPr>
          <w:trHeight w:val="557"/>
        </w:trPr>
        <w:tc>
          <w:tcPr>
            <w:tcW w:w="2250" w:type="dxa"/>
            <w:shd w:val="clear" w:color="auto" w:fill="E7E6E6" w:themeFill="background2"/>
            <w:vAlign w:val="center"/>
          </w:tcPr>
          <w:p w:rsidR="00235CA7" w:rsidRPr="00FD5285" w:rsidRDefault="00235CA7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Examples</w:t>
            </w:r>
          </w:p>
        </w:tc>
        <w:tc>
          <w:tcPr>
            <w:tcW w:w="11790" w:type="dxa"/>
            <w:gridSpan w:val="3"/>
            <w:shd w:val="clear" w:color="auto" w:fill="E7E6E6" w:themeFill="background2"/>
          </w:tcPr>
          <w:p w:rsidR="00235CA7" w:rsidRDefault="00235CA7" w:rsidP="00235CA7">
            <w:pPr>
              <w:pStyle w:val="NoSpacing"/>
              <w:spacing w:before="60" w:after="60"/>
              <w:rPr>
                <w:rFonts w:ascii="Arial" w:eastAsia="Arial" w:hAnsi="Arial" w:cs="Arial"/>
                <w:b/>
                <w:bCs/>
              </w:rPr>
            </w:pPr>
            <w:r w:rsidRPr="009830AD">
              <w:rPr>
                <w:rFonts w:ascii="Arial" w:eastAsia="Arial" w:hAnsi="Arial" w:cs="Arial"/>
                <w:i/>
                <w:sz w:val="24"/>
                <w:szCs w:val="24"/>
              </w:rPr>
              <w:t>exploring career options, developing skills specific to career of interest, meeting with professionals who already do the job you would like to do, obtaining a certification, developing teaching skills, etc.</w:t>
            </w:r>
          </w:p>
        </w:tc>
      </w:tr>
      <w:tr w:rsidR="00B16564" w:rsidTr="00235CA7">
        <w:trPr>
          <w:trHeight w:val="971"/>
        </w:trPr>
        <w:tc>
          <w:tcPr>
            <w:tcW w:w="2250" w:type="dxa"/>
            <w:vAlign w:val="center"/>
          </w:tcPr>
          <w:p w:rsidR="00B16564" w:rsidRPr="00FD5285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D52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Career(s) of interest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016"/>
        </w:trPr>
        <w:tc>
          <w:tcPr>
            <w:tcW w:w="2250" w:type="dxa"/>
            <w:vAlign w:val="center"/>
          </w:tcPr>
          <w:p w:rsidR="00B16564" w:rsidRPr="00FD5285" w:rsidRDefault="00B16564" w:rsidP="00636E11">
            <w:pPr>
              <w:rPr>
                <w:b/>
              </w:rPr>
            </w:pPr>
            <w:r w:rsidRPr="00FD5285">
              <w:rPr>
                <w:b/>
              </w:rPr>
              <w:t>Areas of well-established knowledge &amp; understanding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016"/>
        </w:trPr>
        <w:tc>
          <w:tcPr>
            <w:tcW w:w="2250" w:type="dxa"/>
            <w:vAlign w:val="center"/>
          </w:tcPr>
          <w:p w:rsidR="00B16564" w:rsidRPr="00FD5285" w:rsidRDefault="00B16564" w:rsidP="00636E11">
            <w:pPr>
              <w:rPr>
                <w:b/>
              </w:rPr>
            </w:pPr>
            <w:r w:rsidRPr="00DF13AA">
              <w:rPr>
                <w:b/>
              </w:rPr>
              <w:t>Skills/</w:t>
            </w:r>
            <w:r>
              <w:rPr>
                <w:b/>
              </w:rPr>
              <w:t xml:space="preserve">knowledge to acquire or </w:t>
            </w:r>
            <w:r w:rsidRPr="00DF13AA">
              <w:rPr>
                <w:b/>
              </w:rPr>
              <w:t>improve upon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016"/>
        </w:trPr>
        <w:tc>
          <w:tcPr>
            <w:tcW w:w="2250" w:type="dxa"/>
            <w:vAlign w:val="center"/>
          </w:tcPr>
          <w:p w:rsidR="00B16564" w:rsidRPr="00FD5285" w:rsidRDefault="00B16564" w:rsidP="00636E11">
            <w:pPr>
              <w:rPr>
                <w:b/>
              </w:rPr>
            </w:pPr>
            <w:r w:rsidRPr="00FD5285">
              <w:rPr>
                <w:b/>
              </w:rPr>
              <w:t>Specific goals for the next year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016"/>
        </w:trPr>
        <w:tc>
          <w:tcPr>
            <w:tcW w:w="2250" w:type="dxa"/>
            <w:vAlign w:val="center"/>
          </w:tcPr>
          <w:p w:rsidR="00B16564" w:rsidRPr="00FD5285" w:rsidRDefault="00B16564" w:rsidP="00636E11">
            <w:pPr>
              <w:rPr>
                <w:b/>
              </w:rPr>
            </w:pPr>
            <w:r>
              <w:rPr>
                <w:b/>
              </w:rPr>
              <w:t>Ways</w:t>
            </w:r>
            <w:r w:rsidRPr="00A23BB2">
              <w:rPr>
                <w:b/>
              </w:rPr>
              <w:t xml:space="preserve"> your advisor &amp; others </w:t>
            </w:r>
            <w:r>
              <w:rPr>
                <w:b/>
              </w:rPr>
              <w:t xml:space="preserve">can help you </w:t>
            </w:r>
            <w:r w:rsidRPr="00A23BB2">
              <w:rPr>
                <w:b/>
              </w:rPr>
              <w:t>accomplish these goals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c>
          <w:tcPr>
            <w:tcW w:w="14040" w:type="dxa"/>
            <w:gridSpan w:val="4"/>
            <w:shd w:val="clear" w:color="auto" w:fill="D0CECE" w:themeFill="background2" w:themeFillShade="E6"/>
          </w:tcPr>
          <w:p w:rsidR="00B16564" w:rsidRPr="009830AD" w:rsidRDefault="00B16564" w:rsidP="003731B2">
            <w:pPr>
              <w:pStyle w:val="NoSpacing"/>
              <w:rPr>
                <w:rFonts w:ascii="Arial" w:eastAsia="Arial" w:hAnsi="Arial" w:cs="Arial"/>
                <w:bCs/>
                <w:sz w:val="24"/>
                <w:szCs w:val="24"/>
              </w:rPr>
            </w:pPr>
            <w:bookmarkStart w:id="2" w:name="Degree"/>
            <w:bookmarkEnd w:id="2"/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Degree Completion </w:t>
            </w:r>
            <w:r w:rsidRPr="009830AD">
              <w:rPr>
                <w:rFonts w:ascii="Arial" w:eastAsia="Arial" w:hAnsi="Arial" w:cs="Arial"/>
                <w:bCs/>
                <w:sz w:val="24"/>
                <w:szCs w:val="24"/>
              </w:rPr>
              <w:t>(graduate students only)</w:t>
            </w:r>
          </w:p>
        </w:tc>
      </w:tr>
      <w:tr w:rsidR="00235CA7" w:rsidTr="00235CA7">
        <w:tc>
          <w:tcPr>
            <w:tcW w:w="2250" w:type="dxa"/>
            <w:shd w:val="clear" w:color="auto" w:fill="E7E6E6" w:themeFill="background2"/>
          </w:tcPr>
          <w:p w:rsidR="00235CA7" w:rsidRPr="00235CA7" w:rsidRDefault="00235CA7" w:rsidP="00636E11">
            <w:pPr>
              <w:pStyle w:val="NoSpacing"/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Examples</w:t>
            </w:r>
          </w:p>
        </w:tc>
        <w:tc>
          <w:tcPr>
            <w:tcW w:w="11790" w:type="dxa"/>
            <w:gridSpan w:val="3"/>
            <w:shd w:val="clear" w:color="auto" w:fill="E7E6E6" w:themeFill="background2"/>
          </w:tcPr>
          <w:p w:rsidR="00235CA7" w:rsidRPr="00235CA7" w:rsidRDefault="00235CA7" w:rsidP="00636E11">
            <w:pPr>
              <w:pStyle w:val="NoSpacing"/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830AD">
              <w:rPr>
                <w:rFonts w:ascii="Arial" w:eastAsia="Arial" w:hAnsi="Arial" w:cs="Arial"/>
                <w:i/>
                <w:sz w:val="24"/>
                <w:szCs w:val="24"/>
              </w:rPr>
              <w:t>courses, exams, reviews, specific steps toward dissertation completion, etc.</w:t>
            </w:r>
          </w:p>
        </w:tc>
      </w:tr>
      <w:tr w:rsidR="00B16564" w:rsidTr="00235CA7">
        <w:trPr>
          <w:trHeight w:val="2304"/>
        </w:trPr>
        <w:tc>
          <w:tcPr>
            <w:tcW w:w="2250" w:type="dxa"/>
            <w:vAlign w:val="center"/>
          </w:tcPr>
          <w:p w:rsidR="00B16564" w:rsidRPr="009830AD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Completed degree requirements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304"/>
        </w:trPr>
        <w:tc>
          <w:tcPr>
            <w:tcW w:w="2250" w:type="dxa"/>
            <w:vAlign w:val="center"/>
          </w:tcPr>
          <w:p w:rsidR="00B16564" w:rsidRPr="009830AD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Remaining degree requirements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304"/>
        </w:trPr>
        <w:tc>
          <w:tcPr>
            <w:tcW w:w="2250" w:type="dxa"/>
            <w:vAlign w:val="center"/>
          </w:tcPr>
          <w:p w:rsidR="00B16564" w:rsidRPr="009830AD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30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Specific goals for the next year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Tr="00235CA7">
        <w:trPr>
          <w:trHeight w:val="2304"/>
        </w:trPr>
        <w:tc>
          <w:tcPr>
            <w:tcW w:w="2250" w:type="dxa"/>
            <w:vAlign w:val="center"/>
          </w:tcPr>
          <w:p w:rsidR="00B16564" w:rsidRP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16564">
              <w:rPr>
                <w:rFonts w:ascii="Arial" w:hAnsi="Arial" w:cs="Arial"/>
                <w:b/>
                <w:sz w:val="24"/>
                <w:szCs w:val="24"/>
              </w:rPr>
              <w:t>Ways your advisor &amp; others can help you accomplish these goals</w:t>
            </w:r>
          </w:p>
        </w:tc>
        <w:tc>
          <w:tcPr>
            <w:tcW w:w="11790" w:type="dxa"/>
            <w:gridSpan w:val="3"/>
          </w:tcPr>
          <w:p w:rsidR="00B16564" w:rsidRDefault="00B16564" w:rsidP="00636E11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16564" w:rsidRPr="00E04E3D" w:rsidTr="00235CA7">
        <w:tc>
          <w:tcPr>
            <w:tcW w:w="2260" w:type="dxa"/>
            <w:gridSpan w:val="2"/>
            <w:shd w:val="clear" w:color="auto" w:fill="D0CECE" w:themeFill="background2" w:themeFillShade="E6"/>
          </w:tcPr>
          <w:p w:rsidR="00B16564" w:rsidRPr="00E04E3D" w:rsidRDefault="00B16564" w:rsidP="00636E11">
            <w:pPr>
              <w:rPr>
                <w:b/>
              </w:rPr>
            </w:pPr>
            <w:bookmarkStart w:id="3" w:name="Knowledge"/>
            <w:bookmarkEnd w:id="3"/>
          </w:p>
        </w:tc>
        <w:tc>
          <w:tcPr>
            <w:tcW w:w="5890" w:type="dxa"/>
            <w:shd w:val="clear" w:color="auto" w:fill="D0CECE" w:themeFill="background2" w:themeFillShade="E6"/>
          </w:tcPr>
          <w:p w:rsidR="00B16564" w:rsidRPr="00E04E3D" w:rsidRDefault="00B16564" w:rsidP="00235CA7">
            <w:pPr>
              <w:rPr>
                <w:b/>
              </w:rPr>
            </w:pPr>
            <w:r w:rsidRPr="00E04E3D">
              <w:rPr>
                <w:b/>
              </w:rPr>
              <w:t>Discipline-Specific Conceptual Knowledge</w:t>
            </w:r>
          </w:p>
        </w:tc>
        <w:tc>
          <w:tcPr>
            <w:tcW w:w="5890" w:type="dxa"/>
            <w:shd w:val="clear" w:color="auto" w:fill="D0CECE" w:themeFill="background2" w:themeFillShade="E6"/>
          </w:tcPr>
          <w:p w:rsidR="00B16564" w:rsidRPr="00E04E3D" w:rsidRDefault="00B16564" w:rsidP="00235CA7">
            <w:pPr>
              <w:rPr>
                <w:b/>
              </w:rPr>
            </w:pPr>
            <w:r w:rsidRPr="00E04E3D">
              <w:rPr>
                <w:b/>
              </w:rPr>
              <w:t>Research &amp; Publication Ethics</w:t>
            </w:r>
          </w:p>
        </w:tc>
      </w:tr>
      <w:tr w:rsidR="00B16564" w:rsidTr="00235CA7">
        <w:tc>
          <w:tcPr>
            <w:tcW w:w="2260" w:type="dxa"/>
            <w:gridSpan w:val="2"/>
            <w:shd w:val="clear" w:color="auto" w:fill="E7E6E6" w:themeFill="background2"/>
            <w:vAlign w:val="center"/>
          </w:tcPr>
          <w:p w:rsidR="00B16564" w:rsidRPr="00E04E3D" w:rsidRDefault="00B16564" w:rsidP="00636E11">
            <w:pPr>
              <w:rPr>
                <w:b/>
              </w:rPr>
            </w:pPr>
            <w:r w:rsidRPr="00E04E3D">
              <w:rPr>
                <w:b/>
              </w:rPr>
              <w:t>Examples</w:t>
            </w:r>
          </w:p>
        </w:tc>
        <w:tc>
          <w:tcPr>
            <w:tcW w:w="5890" w:type="dxa"/>
            <w:shd w:val="clear" w:color="auto" w:fill="E7E6E6" w:themeFill="background2"/>
          </w:tcPr>
          <w:p w:rsidR="00B16564" w:rsidRPr="00E04E3D" w:rsidRDefault="00B16564" w:rsidP="00636E11">
            <w:pPr>
              <w:spacing w:before="60" w:after="60"/>
              <w:rPr>
                <w:i/>
              </w:rPr>
            </w:pPr>
            <w:r w:rsidRPr="00E04E3D">
              <w:rPr>
                <w:rFonts w:eastAsia="Arial"/>
                <w:i/>
              </w:rPr>
              <w:t>detailed knowledge of specific research area, existing work on a specific research question, research advances within the discipline, broad based and cross-disciplinary knowledge acquisition, etc.</w:t>
            </w:r>
          </w:p>
        </w:tc>
        <w:tc>
          <w:tcPr>
            <w:tcW w:w="5890" w:type="dxa"/>
            <w:shd w:val="clear" w:color="auto" w:fill="E7E6E6" w:themeFill="background2"/>
          </w:tcPr>
          <w:p w:rsidR="00B16564" w:rsidRPr="00E04E3D" w:rsidRDefault="00B16564" w:rsidP="00636E11">
            <w:pPr>
              <w:spacing w:before="60" w:after="60"/>
              <w:rPr>
                <w:i/>
              </w:rPr>
            </w:pPr>
            <w:r w:rsidRPr="00E04E3D">
              <w:rPr>
                <w:rFonts w:eastAsia="Arial"/>
                <w:i/>
              </w:rPr>
              <w:t>compliance with regulations, policies, and guidelines related to: authorship, ethical conduct of research, proper writing practices, conflicts of interest, data ownership and sharing, working with human/animal subjects, etc.</w:t>
            </w:r>
          </w:p>
        </w:tc>
      </w:tr>
      <w:tr w:rsidR="00B16564" w:rsidTr="00235CA7">
        <w:trPr>
          <w:trHeight w:val="2074"/>
        </w:trPr>
        <w:tc>
          <w:tcPr>
            <w:tcW w:w="2260" w:type="dxa"/>
            <w:gridSpan w:val="2"/>
            <w:vAlign w:val="center"/>
          </w:tcPr>
          <w:p w:rsidR="00B16564" w:rsidRPr="00A23BB2" w:rsidRDefault="00B16564" w:rsidP="00636E11">
            <w:pPr>
              <w:rPr>
                <w:b/>
              </w:rPr>
            </w:pPr>
            <w:r w:rsidRPr="00A23BB2">
              <w:rPr>
                <w:b/>
              </w:rPr>
              <w:t>Areas of well-established knowledge &amp; understanding</w:t>
            </w: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B16564" w:rsidTr="00235CA7">
        <w:trPr>
          <w:trHeight w:val="2074"/>
        </w:trPr>
        <w:tc>
          <w:tcPr>
            <w:tcW w:w="2260" w:type="dxa"/>
            <w:gridSpan w:val="2"/>
            <w:vAlign w:val="center"/>
          </w:tcPr>
          <w:p w:rsidR="00B16564" w:rsidRPr="00A23BB2" w:rsidRDefault="00B16564" w:rsidP="00636E11">
            <w:pPr>
              <w:rPr>
                <w:b/>
              </w:rPr>
            </w:pPr>
            <w:r w:rsidRPr="00DF13AA">
              <w:rPr>
                <w:b/>
              </w:rPr>
              <w:t>Skills/</w:t>
            </w:r>
            <w:r>
              <w:rPr>
                <w:b/>
              </w:rPr>
              <w:t xml:space="preserve">knowledge to acquire or </w:t>
            </w:r>
            <w:r w:rsidRPr="00DF13AA">
              <w:rPr>
                <w:b/>
              </w:rPr>
              <w:t>improve upon</w:t>
            </w: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B16564" w:rsidTr="00235CA7">
        <w:trPr>
          <w:trHeight w:val="2074"/>
        </w:trPr>
        <w:tc>
          <w:tcPr>
            <w:tcW w:w="2260" w:type="dxa"/>
            <w:gridSpan w:val="2"/>
            <w:vAlign w:val="center"/>
          </w:tcPr>
          <w:p w:rsidR="00B16564" w:rsidRPr="00A23BB2" w:rsidRDefault="00B16564" w:rsidP="00636E11">
            <w:pPr>
              <w:rPr>
                <w:b/>
              </w:rPr>
            </w:pPr>
            <w:r w:rsidRPr="00A23BB2">
              <w:rPr>
                <w:b/>
              </w:rPr>
              <w:t>Specific goals for the next year</w:t>
            </w: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B16564" w:rsidTr="00235CA7">
        <w:trPr>
          <w:trHeight w:val="2074"/>
        </w:trPr>
        <w:tc>
          <w:tcPr>
            <w:tcW w:w="2260" w:type="dxa"/>
            <w:gridSpan w:val="2"/>
            <w:vAlign w:val="center"/>
          </w:tcPr>
          <w:p w:rsidR="00B16564" w:rsidRPr="00A23BB2" w:rsidRDefault="00B16564" w:rsidP="00636E11">
            <w:pPr>
              <w:rPr>
                <w:b/>
              </w:rPr>
            </w:pPr>
            <w:r>
              <w:rPr>
                <w:b/>
              </w:rPr>
              <w:t>Ways</w:t>
            </w:r>
            <w:r w:rsidRPr="00A23BB2">
              <w:rPr>
                <w:b/>
              </w:rPr>
              <w:t xml:space="preserve"> your advisor &amp; others </w:t>
            </w:r>
            <w:r>
              <w:rPr>
                <w:b/>
              </w:rPr>
              <w:t xml:space="preserve">can help you </w:t>
            </w:r>
            <w:r w:rsidRPr="00A23BB2">
              <w:rPr>
                <w:b/>
              </w:rPr>
              <w:t>accomplish these goals</w:t>
            </w: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B16564" w:rsidRPr="00E04E3D" w:rsidRDefault="00B16564" w:rsidP="00636E11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CE69B4" w:rsidRPr="00CE69B4" w:rsidTr="00235CA7">
        <w:tc>
          <w:tcPr>
            <w:tcW w:w="2260" w:type="dxa"/>
            <w:gridSpan w:val="2"/>
            <w:shd w:val="clear" w:color="auto" w:fill="D0CECE" w:themeFill="background2" w:themeFillShade="E6"/>
          </w:tcPr>
          <w:p w:rsidR="00CE69B4" w:rsidRPr="00CE69B4" w:rsidRDefault="00CE69B4">
            <w:pPr>
              <w:rPr>
                <w:b/>
              </w:rPr>
            </w:pPr>
            <w:bookmarkStart w:id="4" w:name="Skills"/>
            <w:bookmarkEnd w:id="4"/>
          </w:p>
        </w:tc>
        <w:tc>
          <w:tcPr>
            <w:tcW w:w="5890" w:type="dxa"/>
            <w:shd w:val="clear" w:color="auto" w:fill="D0CECE" w:themeFill="background2" w:themeFillShade="E6"/>
          </w:tcPr>
          <w:p w:rsidR="00CE69B4" w:rsidRPr="00CE69B4" w:rsidRDefault="00CE69B4" w:rsidP="00235CA7">
            <w:pPr>
              <w:rPr>
                <w:b/>
              </w:rPr>
            </w:pPr>
            <w:r w:rsidRPr="00CE69B4">
              <w:rPr>
                <w:b/>
              </w:rPr>
              <w:t>Research Skills</w:t>
            </w:r>
          </w:p>
        </w:tc>
        <w:tc>
          <w:tcPr>
            <w:tcW w:w="5890" w:type="dxa"/>
            <w:shd w:val="clear" w:color="auto" w:fill="D0CECE" w:themeFill="background2" w:themeFillShade="E6"/>
          </w:tcPr>
          <w:p w:rsidR="00CE69B4" w:rsidRPr="00CE69B4" w:rsidRDefault="00CE69B4" w:rsidP="00235CA7">
            <w:pPr>
              <w:rPr>
                <w:b/>
              </w:rPr>
            </w:pPr>
            <w:r w:rsidRPr="00CE69B4">
              <w:rPr>
                <w:b/>
              </w:rPr>
              <w:t>Communication Skills</w:t>
            </w:r>
          </w:p>
        </w:tc>
      </w:tr>
      <w:tr w:rsidR="00CE69B4" w:rsidTr="00235CA7">
        <w:tc>
          <w:tcPr>
            <w:tcW w:w="2260" w:type="dxa"/>
            <w:gridSpan w:val="2"/>
            <w:shd w:val="clear" w:color="auto" w:fill="E7E6E6" w:themeFill="background2"/>
            <w:vAlign w:val="center"/>
          </w:tcPr>
          <w:p w:rsidR="00CE69B4" w:rsidRPr="00A23BB2" w:rsidRDefault="00CE69B4" w:rsidP="00CE69B4">
            <w:pPr>
              <w:rPr>
                <w:b/>
              </w:rPr>
            </w:pPr>
            <w:r>
              <w:rPr>
                <w:b/>
              </w:rPr>
              <w:t>Examples</w:t>
            </w:r>
          </w:p>
        </w:tc>
        <w:tc>
          <w:tcPr>
            <w:tcW w:w="5890" w:type="dxa"/>
            <w:shd w:val="clear" w:color="auto" w:fill="E7E6E6" w:themeFill="background2"/>
          </w:tcPr>
          <w:p w:rsidR="00CE69B4" w:rsidRDefault="00CE69B4" w:rsidP="00CE69B4">
            <w:pPr>
              <w:spacing w:before="60" w:after="60"/>
            </w:pPr>
            <w:r w:rsidRPr="00D564D5">
              <w:rPr>
                <w:rFonts w:eastAsia="Arial"/>
                <w:i/>
              </w:rPr>
              <w:t>research techniques, experimental design, identifying appropriate research questions, data collection, management, &amp; analysis, developing a literature review, etc.</w:t>
            </w:r>
          </w:p>
        </w:tc>
        <w:tc>
          <w:tcPr>
            <w:tcW w:w="5890" w:type="dxa"/>
            <w:shd w:val="clear" w:color="auto" w:fill="E7E6E6" w:themeFill="background2"/>
          </w:tcPr>
          <w:p w:rsidR="00CE69B4" w:rsidRDefault="00CE69B4" w:rsidP="00CE69B4">
            <w:pPr>
              <w:spacing w:before="60" w:after="60"/>
            </w:pPr>
            <w:r w:rsidRPr="00D564D5">
              <w:rPr>
                <w:rFonts w:eastAsia="Arial"/>
                <w:i/>
              </w:rPr>
              <w:t>presenting your work to colleagues and to the public, writing articles, grant proposals, and job application materials, etc</w:t>
            </w:r>
            <w:r w:rsidR="00C336D7">
              <w:rPr>
                <w:rFonts w:eastAsia="Arial"/>
                <w:i/>
              </w:rPr>
              <w:t>.</w:t>
            </w:r>
          </w:p>
        </w:tc>
      </w:tr>
      <w:tr w:rsidR="00CE69B4" w:rsidTr="00235CA7">
        <w:trPr>
          <w:trHeight w:val="2088"/>
        </w:trPr>
        <w:tc>
          <w:tcPr>
            <w:tcW w:w="2260" w:type="dxa"/>
            <w:gridSpan w:val="2"/>
            <w:vAlign w:val="center"/>
          </w:tcPr>
          <w:p w:rsidR="00CE69B4" w:rsidRPr="00A23BB2" w:rsidRDefault="00CE69B4" w:rsidP="00CE69B4">
            <w:pPr>
              <w:rPr>
                <w:b/>
              </w:rPr>
            </w:pPr>
            <w:r w:rsidRPr="00A23BB2">
              <w:rPr>
                <w:b/>
              </w:rPr>
              <w:t>Strengths &amp; main accomplishments over the last year</w:t>
            </w:r>
          </w:p>
        </w:tc>
        <w:tc>
          <w:tcPr>
            <w:tcW w:w="5890" w:type="dxa"/>
          </w:tcPr>
          <w:p w:rsidR="00CE69B4" w:rsidRDefault="00CE69B4" w:rsidP="00CE69B4"/>
        </w:tc>
        <w:tc>
          <w:tcPr>
            <w:tcW w:w="5890" w:type="dxa"/>
          </w:tcPr>
          <w:p w:rsidR="00CE69B4" w:rsidRDefault="00CE69B4" w:rsidP="00CE69B4"/>
        </w:tc>
      </w:tr>
      <w:tr w:rsidR="00CE69B4" w:rsidTr="00235CA7">
        <w:trPr>
          <w:trHeight w:val="2088"/>
        </w:trPr>
        <w:tc>
          <w:tcPr>
            <w:tcW w:w="2260" w:type="dxa"/>
            <w:gridSpan w:val="2"/>
            <w:vAlign w:val="center"/>
          </w:tcPr>
          <w:p w:rsidR="00CE69B4" w:rsidRPr="00DF13AA" w:rsidRDefault="00CE69B4" w:rsidP="00A97FE1">
            <w:pPr>
              <w:rPr>
                <w:b/>
              </w:rPr>
            </w:pPr>
            <w:r w:rsidRPr="00DF13AA">
              <w:rPr>
                <w:b/>
              </w:rPr>
              <w:t>Skills/</w:t>
            </w:r>
            <w:r w:rsidR="00A97FE1">
              <w:rPr>
                <w:b/>
              </w:rPr>
              <w:t xml:space="preserve">knowledge to acquire or </w:t>
            </w:r>
            <w:r w:rsidRPr="00DF13AA">
              <w:rPr>
                <w:b/>
              </w:rPr>
              <w:t>improve upon</w:t>
            </w:r>
          </w:p>
        </w:tc>
        <w:tc>
          <w:tcPr>
            <w:tcW w:w="5890" w:type="dxa"/>
          </w:tcPr>
          <w:p w:rsidR="00CE69B4" w:rsidRDefault="00CE69B4" w:rsidP="00A97FE1"/>
        </w:tc>
        <w:tc>
          <w:tcPr>
            <w:tcW w:w="5890" w:type="dxa"/>
          </w:tcPr>
          <w:p w:rsidR="00CE69B4" w:rsidRDefault="00CE69B4" w:rsidP="00CE69B4"/>
        </w:tc>
      </w:tr>
      <w:tr w:rsidR="00CE69B4" w:rsidTr="00235CA7">
        <w:trPr>
          <w:trHeight w:val="2088"/>
        </w:trPr>
        <w:tc>
          <w:tcPr>
            <w:tcW w:w="2260" w:type="dxa"/>
            <w:gridSpan w:val="2"/>
            <w:vAlign w:val="center"/>
          </w:tcPr>
          <w:p w:rsidR="00CE69B4" w:rsidRPr="00A23BB2" w:rsidRDefault="00CE69B4" w:rsidP="00A97FE1">
            <w:pPr>
              <w:rPr>
                <w:b/>
              </w:rPr>
            </w:pPr>
            <w:r w:rsidRPr="00A23BB2">
              <w:rPr>
                <w:b/>
              </w:rPr>
              <w:t>Specific goals for the next year</w:t>
            </w:r>
          </w:p>
        </w:tc>
        <w:tc>
          <w:tcPr>
            <w:tcW w:w="5890" w:type="dxa"/>
          </w:tcPr>
          <w:p w:rsidR="00CE69B4" w:rsidRDefault="00CE69B4" w:rsidP="00CE69B4"/>
        </w:tc>
        <w:tc>
          <w:tcPr>
            <w:tcW w:w="5890" w:type="dxa"/>
          </w:tcPr>
          <w:p w:rsidR="00CE69B4" w:rsidRDefault="00CE69B4" w:rsidP="00CE69B4"/>
        </w:tc>
      </w:tr>
      <w:tr w:rsidR="00CE69B4" w:rsidTr="00235CA7">
        <w:trPr>
          <w:trHeight w:val="2088"/>
        </w:trPr>
        <w:tc>
          <w:tcPr>
            <w:tcW w:w="2260" w:type="dxa"/>
            <w:gridSpan w:val="2"/>
            <w:vAlign w:val="center"/>
          </w:tcPr>
          <w:p w:rsidR="00CE69B4" w:rsidRPr="00A23BB2" w:rsidRDefault="00B16564" w:rsidP="002C1A75">
            <w:pPr>
              <w:rPr>
                <w:b/>
              </w:rPr>
            </w:pPr>
            <w:r>
              <w:rPr>
                <w:b/>
              </w:rPr>
              <w:t>Ways</w:t>
            </w:r>
            <w:r w:rsidRPr="00A23BB2">
              <w:rPr>
                <w:b/>
              </w:rPr>
              <w:t xml:space="preserve"> your advisor &amp; others </w:t>
            </w:r>
            <w:r>
              <w:rPr>
                <w:b/>
              </w:rPr>
              <w:t xml:space="preserve">can help you </w:t>
            </w:r>
            <w:r w:rsidRPr="00A23BB2">
              <w:rPr>
                <w:b/>
              </w:rPr>
              <w:t>accomplish these goals</w:t>
            </w:r>
          </w:p>
        </w:tc>
        <w:tc>
          <w:tcPr>
            <w:tcW w:w="5890" w:type="dxa"/>
          </w:tcPr>
          <w:p w:rsidR="002C1A75" w:rsidRDefault="002C1A75" w:rsidP="002C1A75"/>
          <w:p w:rsidR="00CE69B4" w:rsidRDefault="00CE69B4" w:rsidP="002C1A75"/>
        </w:tc>
        <w:tc>
          <w:tcPr>
            <w:tcW w:w="5890" w:type="dxa"/>
          </w:tcPr>
          <w:p w:rsidR="00CE69B4" w:rsidRDefault="00CE69B4" w:rsidP="00CE69B4"/>
        </w:tc>
      </w:tr>
      <w:tr w:rsidR="00E04E3D" w:rsidRPr="00E04E3D" w:rsidTr="00235CA7">
        <w:tc>
          <w:tcPr>
            <w:tcW w:w="2260" w:type="dxa"/>
            <w:gridSpan w:val="2"/>
            <w:shd w:val="clear" w:color="auto" w:fill="D0CECE" w:themeFill="background2" w:themeFillShade="E6"/>
          </w:tcPr>
          <w:p w:rsidR="00E04E3D" w:rsidRPr="00E04E3D" w:rsidRDefault="00E04E3D">
            <w:pPr>
              <w:rPr>
                <w:b/>
              </w:rPr>
            </w:pPr>
          </w:p>
        </w:tc>
        <w:tc>
          <w:tcPr>
            <w:tcW w:w="5890" w:type="dxa"/>
            <w:shd w:val="clear" w:color="auto" w:fill="D0CECE" w:themeFill="background2" w:themeFillShade="E6"/>
          </w:tcPr>
          <w:p w:rsidR="00E04E3D" w:rsidRPr="00E04E3D" w:rsidRDefault="00E04E3D" w:rsidP="00235CA7">
            <w:pPr>
              <w:rPr>
                <w:b/>
              </w:rPr>
            </w:pPr>
            <w:r w:rsidRPr="00E04E3D">
              <w:rPr>
                <w:b/>
              </w:rPr>
              <w:t>Leadership &amp; Management Skills</w:t>
            </w:r>
          </w:p>
        </w:tc>
        <w:tc>
          <w:tcPr>
            <w:tcW w:w="5890" w:type="dxa"/>
            <w:shd w:val="clear" w:color="auto" w:fill="D0CECE" w:themeFill="background2" w:themeFillShade="E6"/>
          </w:tcPr>
          <w:p w:rsidR="00E04E3D" w:rsidRPr="00E04E3D" w:rsidRDefault="00E04E3D" w:rsidP="00235CA7">
            <w:pPr>
              <w:rPr>
                <w:b/>
              </w:rPr>
            </w:pPr>
            <w:r w:rsidRPr="00E04E3D">
              <w:rPr>
                <w:b/>
              </w:rPr>
              <w:t>Professionalism</w:t>
            </w:r>
          </w:p>
        </w:tc>
      </w:tr>
      <w:tr w:rsidR="00E04E3D" w:rsidTr="00235CA7">
        <w:tc>
          <w:tcPr>
            <w:tcW w:w="2260" w:type="dxa"/>
            <w:gridSpan w:val="2"/>
            <w:shd w:val="clear" w:color="auto" w:fill="E7E6E6" w:themeFill="background2"/>
            <w:vAlign w:val="center"/>
          </w:tcPr>
          <w:p w:rsidR="00E04E3D" w:rsidRPr="00E04E3D" w:rsidRDefault="00E04E3D" w:rsidP="00E04E3D">
            <w:pPr>
              <w:rPr>
                <w:b/>
              </w:rPr>
            </w:pPr>
            <w:r w:rsidRPr="00E04E3D">
              <w:rPr>
                <w:b/>
              </w:rPr>
              <w:t>Examples</w:t>
            </w:r>
          </w:p>
        </w:tc>
        <w:tc>
          <w:tcPr>
            <w:tcW w:w="5890" w:type="dxa"/>
            <w:shd w:val="clear" w:color="auto" w:fill="E7E6E6" w:themeFill="background2"/>
          </w:tcPr>
          <w:p w:rsidR="00E04E3D" w:rsidRDefault="00E04E3D" w:rsidP="005B45DF">
            <w:pPr>
              <w:spacing w:before="60" w:after="60"/>
            </w:pPr>
            <w:r w:rsidRPr="008D7E2D">
              <w:rPr>
                <w:rFonts w:eastAsia="Arial"/>
                <w:i/>
              </w:rPr>
              <w:t xml:space="preserve">contributing new ideas, mentoring &amp; training others, providing feedback to students and peers, project management, running meetings, helping others identify their goals, </w:t>
            </w:r>
            <w:r w:rsidR="005B45DF">
              <w:rPr>
                <w:rFonts w:eastAsia="Arial"/>
                <w:i/>
              </w:rPr>
              <w:t>developing</w:t>
            </w:r>
            <w:r w:rsidR="005B45DF" w:rsidRPr="008D7E2D">
              <w:rPr>
                <w:rFonts w:eastAsia="Arial"/>
                <w:i/>
              </w:rPr>
              <w:t xml:space="preserve"> </w:t>
            </w:r>
            <w:r w:rsidRPr="008D7E2D">
              <w:rPr>
                <w:rFonts w:eastAsia="Arial"/>
                <w:i/>
              </w:rPr>
              <w:t>long-term strategic vision, etc.</w:t>
            </w:r>
          </w:p>
        </w:tc>
        <w:tc>
          <w:tcPr>
            <w:tcW w:w="5890" w:type="dxa"/>
            <w:shd w:val="clear" w:color="auto" w:fill="E7E6E6" w:themeFill="background2"/>
          </w:tcPr>
          <w:p w:rsidR="00E04E3D" w:rsidRDefault="00E04E3D" w:rsidP="00E04E3D">
            <w:pPr>
              <w:spacing w:before="60" w:after="60"/>
            </w:pPr>
            <w:r w:rsidRPr="008D7E2D">
              <w:rPr>
                <w:rFonts w:eastAsia="Arial"/>
                <w:i/>
              </w:rPr>
              <w:t xml:space="preserve">collegiality, </w:t>
            </w:r>
            <w:r w:rsidRPr="008D7E2D">
              <w:rPr>
                <w:rFonts w:eastAsia="Arial,Times New Roman"/>
                <w:i/>
              </w:rPr>
              <w:t>respecting and enhancing the intellectual contributions of others, punctuality, participating in partnerships with external organizations and funding/review panels, networking, etc.</w:t>
            </w:r>
          </w:p>
        </w:tc>
      </w:tr>
      <w:tr w:rsidR="00E04E3D" w:rsidTr="00235CA7">
        <w:trPr>
          <w:trHeight w:val="1987"/>
        </w:trPr>
        <w:tc>
          <w:tcPr>
            <w:tcW w:w="2260" w:type="dxa"/>
            <w:gridSpan w:val="2"/>
            <w:vAlign w:val="center"/>
          </w:tcPr>
          <w:p w:rsidR="00E04E3D" w:rsidRPr="00A23BB2" w:rsidRDefault="00E04E3D" w:rsidP="00E04E3D">
            <w:pPr>
              <w:rPr>
                <w:b/>
              </w:rPr>
            </w:pPr>
            <w:r w:rsidRPr="00A23BB2">
              <w:rPr>
                <w:b/>
              </w:rPr>
              <w:t>Strengths &amp; main accomplishments over the last year</w:t>
            </w: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E04E3D" w:rsidTr="00235CA7">
        <w:trPr>
          <w:trHeight w:val="1987"/>
        </w:trPr>
        <w:tc>
          <w:tcPr>
            <w:tcW w:w="2260" w:type="dxa"/>
            <w:gridSpan w:val="2"/>
            <w:vAlign w:val="center"/>
          </w:tcPr>
          <w:p w:rsidR="00E04E3D" w:rsidRPr="00DF13AA" w:rsidRDefault="00B16564" w:rsidP="009830AD">
            <w:pPr>
              <w:rPr>
                <w:b/>
              </w:rPr>
            </w:pPr>
            <w:r w:rsidRPr="00DF13AA">
              <w:rPr>
                <w:b/>
              </w:rPr>
              <w:t>Skills/</w:t>
            </w:r>
            <w:r>
              <w:rPr>
                <w:b/>
              </w:rPr>
              <w:t xml:space="preserve">knowledge to acquire or </w:t>
            </w:r>
            <w:r w:rsidRPr="00DF13AA">
              <w:rPr>
                <w:b/>
              </w:rPr>
              <w:t>improve upon</w:t>
            </w: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E04E3D" w:rsidTr="00235CA7">
        <w:trPr>
          <w:trHeight w:val="1987"/>
        </w:trPr>
        <w:tc>
          <w:tcPr>
            <w:tcW w:w="2260" w:type="dxa"/>
            <w:gridSpan w:val="2"/>
            <w:vAlign w:val="center"/>
          </w:tcPr>
          <w:p w:rsidR="00E04E3D" w:rsidRPr="00A23BB2" w:rsidRDefault="00E04E3D" w:rsidP="00E04E3D">
            <w:pPr>
              <w:rPr>
                <w:b/>
              </w:rPr>
            </w:pPr>
            <w:r w:rsidRPr="00A23BB2">
              <w:rPr>
                <w:b/>
              </w:rPr>
              <w:t>Specific goals for the next year</w:t>
            </w: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</w:tr>
      <w:tr w:rsidR="00E04E3D" w:rsidTr="00235CA7">
        <w:trPr>
          <w:trHeight w:val="1987"/>
        </w:trPr>
        <w:tc>
          <w:tcPr>
            <w:tcW w:w="2260" w:type="dxa"/>
            <w:gridSpan w:val="2"/>
            <w:vAlign w:val="center"/>
          </w:tcPr>
          <w:p w:rsidR="00E04E3D" w:rsidRPr="00A23BB2" w:rsidRDefault="00B16564" w:rsidP="00E04E3D">
            <w:pPr>
              <w:rPr>
                <w:b/>
              </w:rPr>
            </w:pPr>
            <w:r>
              <w:rPr>
                <w:b/>
              </w:rPr>
              <w:t>Ways</w:t>
            </w:r>
            <w:r w:rsidRPr="00A23BB2">
              <w:rPr>
                <w:b/>
              </w:rPr>
              <w:t xml:space="preserve"> your advisor &amp; others </w:t>
            </w:r>
            <w:r>
              <w:rPr>
                <w:b/>
              </w:rPr>
              <w:t xml:space="preserve">can help you </w:t>
            </w:r>
            <w:r w:rsidRPr="00A23BB2">
              <w:rPr>
                <w:b/>
              </w:rPr>
              <w:t>accomplish these goals</w:t>
            </w: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  <w:tc>
          <w:tcPr>
            <w:tcW w:w="5890" w:type="dxa"/>
          </w:tcPr>
          <w:p w:rsidR="00E04E3D" w:rsidRPr="008D7E2D" w:rsidRDefault="00E04E3D" w:rsidP="00E04E3D">
            <w:pPr>
              <w:spacing w:before="60" w:after="60"/>
              <w:rPr>
                <w:rFonts w:eastAsia="Arial"/>
                <w:i/>
              </w:rPr>
            </w:pPr>
          </w:p>
        </w:tc>
      </w:tr>
    </w:tbl>
    <w:p w:rsidR="00A23BB2" w:rsidRDefault="00A23BB2"/>
    <w:sectPr w:rsidR="00A23BB2" w:rsidSect="00A23BB2">
      <w:footerReference w:type="default" r:id="rId11"/>
      <w:pgSz w:w="15840" w:h="12240" w:orient="landscape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4C" w:rsidRDefault="00CA544C" w:rsidP="00A571CA">
      <w:r>
        <w:separator/>
      </w:r>
    </w:p>
  </w:endnote>
  <w:endnote w:type="continuationSeparator" w:id="0">
    <w:p w:rsidR="00CA544C" w:rsidRDefault="00CA544C" w:rsidP="00A5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CA" w:rsidRDefault="00A57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4C" w:rsidRDefault="00CA544C" w:rsidP="00A571CA">
      <w:r>
        <w:separator/>
      </w:r>
    </w:p>
  </w:footnote>
  <w:footnote w:type="continuationSeparator" w:id="0">
    <w:p w:rsidR="00CA544C" w:rsidRDefault="00CA544C" w:rsidP="00A5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28A2"/>
    <w:multiLevelType w:val="hybridMultilevel"/>
    <w:tmpl w:val="8FDA0776"/>
    <w:lvl w:ilvl="0" w:tplc="E8CC8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F54"/>
    <w:multiLevelType w:val="hybridMultilevel"/>
    <w:tmpl w:val="6FD6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7509"/>
    <w:multiLevelType w:val="hybridMultilevel"/>
    <w:tmpl w:val="CC1253FA"/>
    <w:lvl w:ilvl="0" w:tplc="96CC7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2"/>
    <w:rsid w:val="00003F47"/>
    <w:rsid w:val="00011005"/>
    <w:rsid w:val="00011C0D"/>
    <w:rsid w:val="000175E1"/>
    <w:rsid w:val="000374AD"/>
    <w:rsid w:val="000536C7"/>
    <w:rsid w:val="00054BB1"/>
    <w:rsid w:val="000551B0"/>
    <w:rsid w:val="0006241F"/>
    <w:rsid w:val="00075B26"/>
    <w:rsid w:val="0008411F"/>
    <w:rsid w:val="000A2FF2"/>
    <w:rsid w:val="000C3D6F"/>
    <w:rsid w:val="000D259E"/>
    <w:rsid w:val="000D7DB1"/>
    <w:rsid w:val="000E4B67"/>
    <w:rsid w:val="000E54DA"/>
    <w:rsid w:val="00132211"/>
    <w:rsid w:val="0016562B"/>
    <w:rsid w:val="00165CEE"/>
    <w:rsid w:val="001677F2"/>
    <w:rsid w:val="001A02E0"/>
    <w:rsid w:val="001C4A9E"/>
    <w:rsid w:val="001C646F"/>
    <w:rsid w:val="001C7BE2"/>
    <w:rsid w:val="001D2814"/>
    <w:rsid w:val="001E0FE0"/>
    <w:rsid w:val="001E2BE7"/>
    <w:rsid w:val="00200661"/>
    <w:rsid w:val="00201514"/>
    <w:rsid w:val="0021620A"/>
    <w:rsid w:val="00235CA7"/>
    <w:rsid w:val="00265335"/>
    <w:rsid w:val="00267A4E"/>
    <w:rsid w:val="002806A7"/>
    <w:rsid w:val="00295141"/>
    <w:rsid w:val="002A6C5B"/>
    <w:rsid w:val="002A6FBE"/>
    <w:rsid w:val="002B3187"/>
    <w:rsid w:val="002B500C"/>
    <w:rsid w:val="002B6FCF"/>
    <w:rsid w:val="002C1A75"/>
    <w:rsid w:val="002C454D"/>
    <w:rsid w:val="002C5E4E"/>
    <w:rsid w:val="002D28A2"/>
    <w:rsid w:val="00325538"/>
    <w:rsid w:val="00332BD5"/>
    <w:rsid w:val="00332C5F"/>
    <w:rsid w:val="003731B2"/>
    <w:rsid w:val="00374E69"/>
    <w:rsid w:val="003756DC"/>
    <w:rsid w:val="003A6577"/>
    <w:rsid w:val="003B3B96"/>
    <w:rsid w:val="003C69D0"/>
    <w:rsid w:val="003E68FC"/>
    <w:rsid w:val="003F1EF7"/>
    <w:rsid w:val="003F7596"/>
    <w:rsid w:val="004072C9"/>
    <w:rsid w:val="00413E18"/>
    <w:rsid w:val="00425656"/>
    <w:rsid w:val="004337FA"/>
    <w:rsid w:val="00433ACC"/>
    <w:rsid w:val="0044018A"/>
    <w:rsid w:val="00445B4E"/>
    <w:rsid w:val="004475CE"/>
    <w:rsid w:val="00455788"/>
    <w:rsid w:val="004652A5"/>
    <w:rsid w:val="00472E74"/>
    <w:rsid w:val="00485284"/>
    <w:rsid w:val="00493E94"/>
    <w:rsid w:val="00494CAB"/>
    <w:rsid w:val="004D5485"/>
    <w:rsid w:val="004F457D"/>
    <w:rsid w:val="00507E73"/>
    <w:rsid w:val="00515894"/>
    <w:rsid w:val="00515EDD"/>
    <w:rsid w:val="005169EA"/>
    <w:rsid w:val="005325B8"/>
    <w:rsid w:val="005810FC"/>
    <w:rsid w:val="00582181"/>
    <w:rsid w:val="005A0CF8"/>
    <w:rsid w:val="005A2B0C"/>
    <w:rsid w:val="005A6565"/>
    <w:rsid w:val="005B15CE"/>
    <w:rsid w:val="005B42A5"/>
    <w:rsid w:val="005B45DF"/>
    <w:rsid w:val="005B698F"/>
    <w:rsid w:val="005C57AC"/>
    <w:rsid w:val="005D62B7"/>
    <w:rsid w:val="005D6EEB"/>
    <w:rsid w:val="005E455C"/>
    <w:rsid w:val="006226E4"/>
    <w:rsid w:val="00635BCB"/>
    <w:rsid w:val="00643864"/>
    <w:rsid w:val="006A773E"/>
    <w:rsid w:val="006B6EA1"/>
    <w:rsid w:val="006D37E6"/>
    <w:rsid w:val="006F02CB"/>
    <w:rsid w:val="006F2A2C"/>
    <w:rsid w:val="00704602"/>
    <w:rsid w:val="00706473"/>
    <w:rsid w:val="007348C3"/>
    <w:rsid w:val="00734B5B"/>
    <w:rsid w:val="00777749"/>
    <w:rsid w:val="00783C08"/>
    <w:rsid w:val="00784AB0"/>
    <w:rsid w:val="007B7AE6"/>
    <w:rsid w:val="007C787A"/>
    <w:rsid w:val="007D0B23"/>
    <w:rsid w:val="007E02F9"/>
    <w:rsid w:val="007E472D"/>
    <w:rsid w:val="007E5430"/>
    <w:rsid w:val="007F1D15"/>
    <w:rsid w:val="00832608"/>
    <w:rsid w:val="00837121"/>
    <w:rsid w:val="0084158D"/>
    <w:rsid w:val="00844D9E"/>
    <w:rsid w:val="00844F53"/>
    <w:rsid w:val="00872A97"/>
    <w:rsid w:val="008808B5"/>
    <w:rsid w:val="008B5020"/>
    <w:rsid w:val="008B5E32"/>
    <w:rsid w:val="008C1BFF"/>
    <w:rsid w:val="008D7E2D"/>
    <w:rsid w:val="008E1D6A"/>
    <w:rsid w:val="008F7AE2"/>
    <w:rsid w:val="008F7E45"/>
    <w:rsid w:val="0090118A"/>
    <w:rsid w:val="00906743"/>
    <w:rsid w:val="009717D9"/>
    <w:rsid w:val="00973D4F"/>
    <w:rsid w:val="0098276F"/>
    <w:rsid w:val="009830AD"/>
    <w:rsid w:val="00995A2A"/>
    <w:rsid w:val="00997E5B"/>
    <w:rsid w:val="009A6BF2"/>
    <w:rsid w:val="009A7AA1"/>
    <w:rsid w:val="009B5CC1"/>
    <w:rsid w:val="009C2834"/>
    <w:rsid w:val="009E6D55"/>
    <w:rsid w:val="00A02699"/>
    <w:rsid w:val="00A03A92"/>
    <w:rsid w:val="00A14DFC"/>
    <w:rsid w:val="00A16850"/>
    <w:rsid w:val="00A23BB2"/>
    <w:rsid w:val="00A314B6"/>
    <w:rsid w:val="00A571CA"/>
    <w:rsid w:val="00A70843"/>
    <w:rsid w:val="00A70A95"/>
    <w:rsid w:val="00A800F0"/>
    <w:rsid w:val="00A97FE1"/>
    <w:rsid w:val="00AB4423"/>
    <w:rsid w:val="00AC1E0E"/>
    <w:rsid w:val="00AE2355"/>
    <w:rsid w:val="00AF279E"/>
    <w:rsid w:val="00B15ED9"/>
    <w:rsid w:val="00B16564"/>
    <w:rsid w:val="00B2428A"/>
    <w:rsid w:val="00B307B5"/>
    <w:rsid w:val="00B71403"/>
    <w:rsid w:val="00B715E3"/>
    <w:rsid w:val="00B749C8"/>
    <w:rsid w:val="00B93996"/>
    <w:rsid w:val="00B93FFB"/>
    <w:rsid w:val="00B957D5"/>
    <w:rsid w:val="00B971FE"/>
    <w:rsid w:val="00BB5A31"/>
    <w:rsid w:val="00BC4EBA"/>
    <w:rsid w:val="00BD638C"/>
    <w:rsid w:val="00BD6ACB"/>
    <w:rsid w:val="00BF0877"/>
    <w:rsid w:val="00C00CE3"/>
    <w:rsid w:val="00C02AE7"/>
    <w:rsid w:val="00C1394F"/>
    <w:rsid w:val="00C24DE3"/>
    <w:rsid w:val="00C336D7"/>
    <w:rsid w:val="00C52A57"/>
    <w:rsid w:val="00C552C2"/>
    <w:rsid w:val="00C5622A"/>
    <w:rsid w:val="00C806FC"/>
    <w:rsid w:val="00C86C1D"/>
    <w:rsid w:val="00CA544C"/>
    <w:rsid w:val="00CE1431"/>
    <w:rsid w:val="00CE69B4"/>
    <w:rsid w:val="00D03DC4"/>
    <w:rsid w:val="00D2396D"/>
    <w:rsid w:val="00D50008"/>
    <w:rsid w:val="00D500A5"/>
    <w:rsid w:val="00D558A1"/>
    <w:rsid w:val="00D564D5"/>
    <w:rsid w:val="00D82529"/>
    <w:rsid w:val="00D93A95"/>
    <w:rsid w:val="00DC68DE"/>
    <w:rsid w:val="00DD0064"/>
    <w:rsid w:val="00DF13AA"/>
    <w:rsid w:val="00DF6020"/>
    <w:rsid w:val="00DF7EAA"/>
    <w:rsid w:val="00E03130"/>
    <w:rsid w:val="00E045D3"/>
    <w:rsid w:val="00E04A0D"/>
    <w:rsid w:val="00E04E3D"/>
    <w:rsid w:val="00E3151F"/>
    <w:rsid w:val="00E4753C"/>
    <w:rsid w:val="00E63391"/>
    <w:rsid w:val="00E97792"/>
    <w:rsid w:val="00EA1DAD"/>
    <w:rsid w:val="00EE060B"/>
    <w:rsid w:val="00EE529F"/>
    <w:rsid w:val="00EE737A"/>
    <w:rsid w:val="00F25809"/>
    <w:rsid w:val="00F419EF"/>
    <w:rsid w:val="00F41C6B"/>
    <w:rsid w:val="00F41EE6"/>
    <w:rsid w:val="00F54D2C"/>
    <w:rsid w:val="00F54E07"/>
    <w:rsid w:val="00F6133A"/>
    <w:rsid w:val="00F668E1"/>
    <w:rsid w:val="00F75E60"/>
    <w:rsid w:val="00F87994"/>
    <w:rsid w:val="00F94EEF"/>
    <w:rsid w:val="00FA1BF8"/>
    <w:rsid w:val="00FD4ABC"/>
    <w:rsid w:val="00FD528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0F3A0-2D11-4428-85F0-367D2931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17D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13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0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5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5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CA"/>
  </w:style>
  <w:style w:type="paragraph" w:styleId="Footer">
    <w:name w:val="footer"/>
    <w:basedOn w:val="Normal"/>
    <w:link w:val="FooterChar"/>
    <w:uiPriority w:val="99"/>
    <w:unhideWhenUsed/>
    <w:rsid w:val="00A5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CA"/>
  </w:style>
  <w:style w:type="paragraph" w:styleId="BalloonText">
    <w:name w:val="Balloon Text"/>
    <w:basedOn w:val="Normal"/>
    <w:link w:val="BalloonTextChar"/>
    <w:uiPriority w:val="99"/>
    <w:semiHidden/>
    <w:unhideWhenUsed/>
    <w:rsid w:val="00A5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postdoc.org/?CoreCompeten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tl.gatech.edu/resources/ID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4450-644D-4B5F-AB25-1B638C5F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Poproski</dc:creator>
  <cp:lastModifiedBy>Ruth Poproski</cp:lastModifiedBy>
  <cp:revision>2</cp:revision>
  <dcterms:created xsi:type="dcterms:W3CDTF">2016-07-28T19:22:00Z</dcterms:created>
  <dcterms:modified xsi:type="dcterms:W3CDTF">2016-07-28T19:22:00Z</dcterms:modified>
</cp:coreProperties>
</file>